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Understanding Policing Delivery: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 D/deaf and Disabled People</w:t>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He Whakataira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Tuhi</w:t>
      </w:r>
    </w:p>
    <w:p w:rsidR="00000000" w:rsidDel="00000000" w:rsidP="00000000" w:rsidRDefault="00000000" w:rsidRPr="00000000" w14:paraId="00000005">
      <w:pPr>
        <w:spacing w:line="360" w:lineRule="auto"/>
        <w:jc w:val="center"/>
        <w:rPr>
          <w:b w:val="1"/>
          <w:sz w:val="24"/>
          <w:szCs w:val="24"/>
        </w:rPr>
      </w:pPr>
      <w:r w:rsidDel="00000000" w:rsidR="00000000" w:rsidRPr="00000000">
        <w:rPr>
          <w:sz w:val="24"/>
          <w:szCs w:val="24"/>
          <w:rtl w:val="0"/>
        </w:rPr>
        <w:t xml:space="preserve">Advertisement Script</w:t>
      </w: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8">
      <w:pPr>
        <w:spacing w:line="360" w:lineRule="auto"/>
        <w:rPr>
          <w:b w:val="1"/>
          <w:sz w:val="24"/>
          <w:szCs w:val="24"/>
        </w:rPr>
      </w:pPr>
      <w:r w:rsidDel="00000000" w:rsidR="00000000" w:rsidRPr="00000000">
        <w:rPr>
          <w:sz w:val="24"/>
          <w:szCs w:val="24"/>
          <w:rtl w:val="0"/>
        </w:rPr>
        <w:t xml:space="preserve">You are invited to register your interest in research about disabled people’s experiences of Police.</w:t>
      </w:r>
      <w:r w:rsidDel="00000000" w:rsidR="00000000" w:rsidRPr="00000000">
        <w:rPr>
          <w:rtl w:val="0"/>
        </w:rPr>
      </w:r>
    </w:p>
    <w:p w:rsidR="00000000" w:rsidDel="00000000" w:rsidP="00000000" w:rsidRDefault="00000000" w:rsidRPr="00000000" w14:paraId="00000009">
      <w:pPr>
        <w:spacing w:after="240" w:before="240" w:line="360" w:lineRule="auto"/>
        <w:rPr>
          <w:sz w:val="24"/>
          <w:szCs w:val="24"/>
        </w:rPr>
      </w:pPr>
      <w:r w:rsidDel="00000000" w:rsidR="00000000" w:rsidRPr="00000000">
        <w:rPr>
          <w:b w:val="1"/>
          <w:sz w:val="24"/>
          <w:szCs w:val="24"/>
          <w:rtl w:val="0"/>
        </w:rPr>
        <w:t xml:space="preserve">He aha te kaupapa o taua 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b w:val="1"/>
          <w:color w:val="c00000"/>
          <w:sz w:val="24"/>
          <w:szCs w:val="24"/>
          <w:rtl w:val="0"/>
        </w:rPr>
        <w:t xml:space="preserve">                                                                         </w:t>
      </w:r>
      <w:r w:rsidDel="00000000" w:rsidR="00000000" w:rsidRPr="00000000">
        <w:rPr>
          <w:sz w:val="24"/>
          <w:szCs w:val="24"/>
          <w:rtl w:val="0"/>
        </w:rPr>
        <w:t xml:space="preserve">What is this research about?</w:t>
      </w:r>
    </w:p>
    <w:p w:rsidR="00000000" w:rsidDel="00000000" w:rsidP="00000000" w:rsidRDefault="00000000" w:rsidRPr="00000000" w14:paraId="0000000A">
      <w:pPr>
        <w:spacing w:after="240" w:before="240" w:line="360" w:lineRule="auto"/>
        <w:rPr>
          <w:b w:val="1"/>
          <w:sz w:val="24"/>
          <w:szCs w:val="24"/>
        </w:rPr>
      </w:pPr>
      <w:r w:rsidDel="00000000" w:rsidR="00000000" w:rsidRPr="00000000">
        <w:rPr>
          <w:b w:val="1"/>
          <w:i w:val="1"/>
          <w:sz w:val="24"/>
          <w:szCs w:val="24"/>
          <w:rtl w:val="0"/>
        </w:rPr>
        <w:t xml:space="preserve">Nā tō rourou, nā taku rourou, ka ora ai tō tātou whānau  </w:t>
      </w:r>
      <w:r w:rsidDel="00000000" w:rsidR="00000000" w:rsidRPr="00000000">
        <w:rPr>
          <w:b w:val="1"/>
          <w:sz w:val="24"/>
          <w:szCs w:val="24"/>
          <w:rtl w:val="0"/>
        </w:rPr>
        <w:t xml:space="preserve">                                          </w:t>
      </w:r>
      <w:r w:rsidDel="00000000" w:rsidR="00000000" w:rsidRPr="00000000">
        <w:rPr>
          <w:i w:val="1"/>
          <w:sz w:val="24"/>
          <w:szCs w:val="24"/>
          <w:rtl w:val="0"/>
        </w:rPr>
        <w:t xml:space="preserve">This whakataukī encapsulates the notion that while working in isolation might result in survival, working together as a whānau can take us beyond survival and onto prosperity.</w:t>
      </w:r>
      <w:r w:rsidDel="00000000" w:rsidR="00000000" w:rsidRPr="00000000">
        <w:rPr>
          <w:rtl w:val="0"/>
        </w:rPr>
      </w:r>
    </w:p>
    <w:p w:rsidR="00000000" w:rsidDel="00000000" w:rsidP="00000000" w:rsidRDefault="00000000" w:rsidRPr="00000000" w14:paraId="0000000B">
      <w:pPr>
        <w:spacing w:after="240" w:before="240" w:line="360" w:lineRule="auto"/>
        <w:rPr>
          <w:sz w:val="24"/>
          <w:szCs w:val="24"/>
        </w:rPr>
      </w:pPr>
      <w:r w:rsidDel="00000000" w:rsidR="00000000" w:rsidRPr="00000000">
        <w:rPr>
          <w:sz w:val="24"/>
          <w:szCs w:val="24"/>
          <w:rtl w:val="0"/>
        </w:rPr>
        <w:t xml:space="preserve">The New Zealand Police are working with a group of researchers to help them understand bias that occurs in policing. </w:t>
      </w:r>
      <w:r w:rsidDel="00000000" w:rsidR="00000000" w:rsidRPr="00000000">
        <w:rPr>
          <w:i w:val="1"/>
          <w:sz w:val="24"/>
          <w:szCs w:val="24"/>
          <w:rtl w:val="0"/>
        </w:rPr>
        <w:t xml:space="preserve">Understanding Policing Delivery (UPD)</w:t>
      </w:r>
      <w:r w:rsidDel="00000000" w:rsidR="00000000" w:rsidRPr="00000000">
        <w:rPr>
          <w:sz w:val="24"/>
          <w:szCs w:val="24"/>
          <w:rtl w:val="0"/>
        </w:rPr>
        <w:t xml:space="preserve"> is an independent research programme that will help identify whether, where, and how much bias exists in the Police. The findings will help ensure Police policy and practice is fair and equitable to all, including for tā</w:t>
      </w:r>
      <w:r w:rsidDel="00000000" w:rsidR="00000000" w:rsidRPr="00000000">
        <w:rPr>
          <w:sz w:val="24"/>
          <w:szCs w:val="24"/>
          <w:u w:val="single"/>
          <w:rtl w:val="0"/>
        </w:rPr>
        <w:t xml:space="preserve">k</w:t>
      </w:r>
      <w:r w:rsidDel="00000000" w:rsidR="00000000" w:rsidRPr="00000000">
        <w:rPr>
          <w:sz w:val="24"/>
          <w:szCs w:val="24"/>
          <w:rtl w:val="0"/>
        </w:rPr>
        <w:t xml:space="preserve">ata whaikaha, D/deaf and disabled people.</w:t>
      </w:r>
    </w:p>
    <w:p w:rsidR="00000000" w:rsidDel="00000000" w:rsidP="00000000" w:rsidRDefault="00000000" w:rsidRPr="00000000" w14:paraId="0000000C">
      <w:pPr>
        <w:spacing w:after="240" w:before="240" w:line="360" w:lineRule="auto"/>
        <w:rPr>
          <w:sz w:val="24"/>
          <w:szCs w:val="24"/>
        </w:rPr>
      </w:pPr>
      <w:r w:rsidDel="00000000" w:rsidR="00000000" w:rsidRPr="00000000">
        <w:rPr>
          <w:i w:val="1"/>
          <w:sz w:val="24"/>
          <w:szCs w:val="24"/>
          <w:rtl w:val="0"/>
        </w:rPr>
        <w:t xml:space="preserve">Understanding Policing Delivery: Tā</w:t>
      </w:r>
      <w:r w:rsidDel="00000000" w:rsidR="00000000" w:rsidRPr="00000000">
        <w:rPr>
          <w:i w:val="1"/>
          <w:sz w:val="24"/>
          <w:szCs w:val="24"/>
          <w:u w:val="single"/>
          <w:rtl w:val="0"/>
        </w:rPr>
        <w:t xml:space="preserve">k</w:t>
      </w:r>
      <w:r w:rsidDel="00000000" w:rsidR="00000000" w:rsidRPr="00000000">
        <w:rPr>
          <w:i w:val="1"/>
          <w:sz w:val="24"/>
          <w:szCs w:val="24"/>
          <w:rtl w:val="0"/>
        </w:rPr>
        <w:t xml:space="preserve">ata Whaikaha, D/deaf and Disabled People </w:t>
      </w:r>
      <w:r w:rsidDel="00000000" w:rsidR="00000000" w:rsidRPr="00000000">
        <w:rPr>
          <w:sz w:val="24"/>
          <w:szCs w:val="24"/>
          <w:rtl w:val="0"/>
        </w:rPr>
        <w:t xml:space="preserve">is a standalone study within the wider UPD research project. A better understanding of disabled people’s experiences will enable Police to address matters of equity and fairness, build legitimacy, deliver more equitable, inclusive and accessible Police services, support social cohesion and reduce harm for tā</w:t>
      </w:r>
      <w:r w:rsidDel="00000000" w:rsidR="00000000" w:rsidRPr="00000000">
        <w:rPr>
          <w:sz w:val="24"/>
          <w:szCs w:val="24"/>
          <w:u w:val="single"/>
          <w:rtl w:val="0"/>
        </w:rPr>
        <w:t xml:space="preserve">k</w:t>
      </w:r>
      <w:r w:rsidDel="00000000" w:rsidR="00000000" w:rsidRPr="00000000">
        <w:rPr>
          <w:sz w:val="24"/>
          <w:szCs w:val="24"/>
          <w:rtl w:val="0"/>
        </w:rPr>
        <w:t xml:space="preserve">ata whaikaha, D/deaf and disabled people, their whānau, and our communities.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D">
      <w:pPr>
        <w:spacing w:after="240" w:before="240" w:line="360" w:lineRule="auto"/>
        <w:rPr>
          <w:sz w:val="24"/>
          <w:szCs w:val="24"/>
        </w:rPr>
      </w:pPr>
      <w:r w:rsidDel="00000000" w:rsidR="00000000" w:rsidRPr="00000000">
        <w:rPr>
          <w:b w:val="1"/>
          <w:sz w:val="24"/>
          <w:szCs w:val="24"/>
          <w:rtl w:val="0"/>
        </w:rPr>
        <w:t xml:space="preserve">Mā wai e whakauru?                                                                                                       </w:t>
      </w:r>
      <w:r w:rsidDel="00000000" w:rsidR="00000000" w:rsidRPr="00000000">
        <w:rPr>
          <w:sz w:val="24"/>
          <w:szCs w:val="24"/>
          <w:rtl w:val="0"/>
        </w:rPr>
        <w:t xml:space="preserve">Who can participate in this research?</w:t>
      </w:r>
    </w:p>
    <w:p w:rsidR="00000000" w:rsidDel="00000000" w:rsidP="00000000" w:rsidRDefault="00000000" w:rsidRPr="00000000" w14:paraId="0000000E">
      <w:pPr>
        <w:spacing w:after="240" w:before="240" w:line="360" w:lineRule="auto"/>
        <w:rPr>
          <w:sz w:val="24"/>
          <w:szCs w:val="24"/>
        </w:rPr>
      </w:pPr>
      <w:r w:rsidDel="00000000" w:rsidR="00000000" w:rsidRPr="00000000">
        <w:rPr>
          <w:sz w:val="24"/>
          <w:szCs w:val="24"/>
          <w:rtl w:val="0"/>
        </w:rPr>
        <w:t xml:space="preserve">In the first part of this research we want to talk to 20 disabled people who have experience with the Police. We want to talk to people about their experiences of being:</w:t>
      </w:r>
    </w:p>
    <w:p w:rsidR="00000000" w:rsidDel="00000000" w:rsidP="00000000" w:rsidRDefault="00000000" w:rsidRPr="00000000" w14:paraId="0000000F">
      <w:pPr>
        <w:numPr>
          <w:ilvl w:val="0"/>
          <w:numId w:val="1"/>
        </w:numPr>
        <w:spacing w:after="0" w:before="240" w:line="360" w:lineRule="auto"/>
        <w:ind w:left="720" w:hanging="360"/>
        <w:rPr>
          <w:sz w:val="24"/>
          <w:szCs w:val="24"/>
        </w:rPr>
      </w:pPr>
      <w:r w:rsidDel="00000000" w:rsidR="00000000" w:rsidRPr="00000000">
        <w:rPr>
          <w:sz w:val="24"/>
          <w:szCs w:val="24"/>
          <w:rtl w:val="0"/>
        </w:rPr>
        <w:t xml:space="preserve">stopped by the Police</w:t>
      </w:r>
    </w:p>
    <w:p w:rsidR="00000000" w:rsidDel="00000000" w:rsidP="00000000" w:rsidRDefault="00000000" w:rsidRPr="00000000" w14:paraId="00000010">
      <w:pPr>
        <w:numPr>
          <w:ilvl w:val="0"/>
          <w:numId w:val="1"/>
        </w:numPr>
        <w:spacing w:after="0" w:before="0" w:line="360" w:lineRule="auto"/>
        <w:ind w:left="720" w:hanging="360"/>
        <w:rPr>
          <w:sz w:val="24"/>
          <w:szCs w:val="24"/>
        </w:rPr>
      </w:pPr>
      <w:r w:rsidDel="00000000" w:rsidR="00000000" w:rsidRPr="00000000">
        <w:rPr>
          <w:sz w:val="24"/>
          <w:szCs w:val="24"/>
          <w:rtl w:val="0"/>
        </w:rPr>
        <w:t xml:space="preserve">questioned by the Police</w:t>
      </w:r>
    </w:p>
    <w:p w:rsidR="00000000" w:rsidDel="00000000" w:rsidP="00000000" w:rsidRDefault="00000000" w:rsidRPr="00000000" w14:paraId="00000011">
      <w:pPr>
        <w:numPr>
          <w:ilvl w:val="0"/>
          <w:numId w:val="1"/>
        </w:numPr>
        <w:spacing w:after="240" w:before="0" w:line="360" w:lineRule="auto"/>
        <w:ind w:left="720" w:hanging="360"/>
        <w:rPr>
          <w:sz w:val="24"/>
          <w:szCs w:val="24"/>
        </w:rPr>
      </w:pPr>
      <w:r w:rsidDel="00000000" w:rsidR="00000000" w:rsidRPr="00000000">
        <w:rPr>
          <w:sz w:val="24"/>
          <w:szCs w:val="24"/>
          <w:rtl w:val="0"/>
        </w:rPr>
        <w:t xml:space="preserve">arrested by the Police</w:t>
      </w:r>
    </w:p>
    <w:p w:rsidR="00000000" w:rsidDel="00000000" w:rsidP="00000000" w:rsidRDefault="00000000" w:rsidRPr="00000000" w14:paraId="00000012">
      <w:pPr>
        <w:spacing w:after="240" w:before="240" w:line="360" w:lineRule="auto"/>
        <w:rPr>
          <w:sz w:val="24"/>
          <w:szCs w:val="24"/>
        </w:rPr>
      </w:pPr>
      <w:r w:rsidDel="00000000" w:rsidR="00000000" w:rsidRPr="00000000">
        <w:rPr>
          <w:sz w:val="24"/>
          <w:szCs w:val="24"/>
          <w:rtl w:val="0"/>
        </w:rPr>
        <w:t xml:space="preserve"> All participants must be of or over the age of 18 and be able to provide informed consent to participate.</w:t>
      </w:r>
    </w:p>
    <w:p w:rsidR="00000000" w:rsidDel="00000000" w:rsidP="00000000" w:rsidRDefault="00000000" w:rsidRPr="00000000" w14:paraId="00000013">
      <w:pPr>
        <w:spacing w:after="240" w:before="240" w:line="360" w:lineRule="auto"/>
        <w:rPr>
          <w:sz w:val="24"/>
          <w:szCs w:val="24"/>
        </w:rPr>
      </w:pPr>
      <w:r w:rsidDel="00000000" w:rsidR="00000000" w:rsidRPr="00000000">
        <w:rPr>
          <w:sz w:val="24"/>
          <w:szCs w:val="24"/>
          <w:rtl w:val="0"/>
        </w:rPr>
        <w:t xml:space="preserve">We may also talk to a small number of whānau and/or close supporters of disabled people who cannot provide informed consent on their own behalf. Whānau and close supporters will be asked to share their own personal reflections on the Police interaction (and not speak on the disabled person’s behalf).  Whānau and close supporters will be recruited through disability organisations specifically working with people with multiple and complex disabilities and their families.</w:t>
      </w:r>
    </w:p>
    <w:p w:rsidR="00000000" w:rsidDel="00000000" w:rsidP="00000000" w:rsidRDefault="00000000" w:rsidRPr="00000000" w14:paraId="00000014">
      <w:pPr>
        <w:spacing w:after="240" w:before="240" w:line="360" w:lineRule="auto"/>
        <w:rPr>
          <w:b w:val="1"/>
          <w:sz w:val="24"/>
          <w:szCs w:val="24"/>
        </w:rPr>
      </w:pPr>
      <w:r w:rsidDel="00000000" w:rsidR="00000000" w:rsidRPr="00000000">
        <w:rPr>
          <w:b w:val="1"/>
          <w:sz w:val="24"/>
          <w:szCs w:val="24"/>
          <w:rtl w:val="0"/>
        </w:rPr>
        <w:t xml:space="preserve">Mē pēhea au i whakatapoko i taua nei kaupapa?                                                            </w:t>
      </w:r>
      <w:r w:rsidDel="00000000" w:rsidR="00000000" w:rsidRPr="00000000">
        <w:rPr>
          <w:sz w:val="24"/>
          <w:szCs w:val="24"/>
          <w:rtl w:val="0"/>
        </w:rPr>
        <w:t xml:space="preserve">What do I do if I want to register my interest?</w:t>
      </w:r>
      <w:r w:rsidDel="00000000" w:rsidR="00000000" w:rsidRPr="00000000">
        <w:rPr>
          <w:rtl w:val="0"/>
        </w:rPr>
      </w:r>
    </w:p>
    <w:p w:rsidR="00000000" w:rsidDel="00000000" w:rsidP="00000000" w:rsidRDefault="00000000" w:rsidRPr="00000000" w14:paraId="00000015">
      <w:pPr>
        <w:spacing w:after="240" w:before="240" w:line="360" w:lineRule="auto"/>
        <w:rPr>
          <w:sz w:val="24"/>
          <w:szCs w:val="24"/>
        </w:rPr>
      </w:pPr>
      <w:r w:rsidDel="00000000" w:rsidR="00000000" w:rsidRPr="00000000">
        <w:rPr>
          <w:sz w:val="24"/>
          <w:szCs w:val="24"/>
          <w:rtl w:val="0"/>
        </w:rPr>
        <w:t xml:space="preserve">To register your interest, please contact our research team and we will send you a Participant Interest Form.</w:t>
      </w:r>
    </w:p>
    <w:p w:rsidR="00000000" w:rsidDel="00000000" w:rsidP="00000000" w:rsidRDefault="00000000" w:rsidRPr="00000000" w14:paraId="00000016">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(Kairuruku / Research Assistant)</w:t>
      </w:r>
    </w:p>
    <w:p w:rsidR="00000000" w:rsidDel="00000000" w:rsidP="00000000" w:rsidRDefault="00000000" w:rsidRPr="00000000" w14:paraId="00000017">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18">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lschmidt@donaldbeasley.org.nz</w:t>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color w:val="0000ff"/>
          <w:sz w:val="24"/>
          <w:szCs w:val="24"/>
        </w:rPr>
      </w:pPr>
      <w:r w:rsidDel="00000000" w:rsidR="00000000" w:rsidRPr="00000000">
        <w:rPr>
          <w:sz w:val="24"/>
          <w:szCs w:val="24"/>
          <w:rtl w:val="0"/>
        </w:rPr>
        <w:t xml:space="preserve">www.donaldbeasley.org.nz/projects/understanding-policing-delivery</w:t>
      </w:r>
      <w:r w:rsidDel="00000000" w:rsidR="00000000" w:rsidRPr="00000000">
        <w:rPr>
          <w:rtl w:val="0"/>
        </w:rPr>
      </w:r>
    </w:p>
    <w:p w:rsidR="00000000" w:rsidDel="00000000" w:rsidP="00000000" w:rsidRDefault="00000000" w:rsidRPr="00000000" w14:paraId="0000001B">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1E">
      <w:pPr>
        <w:spacing w:line="360" w:lineRule="auto"/>
        <w:rPr>
          <w:b w:val="1"/>
          <w:sz w:val="24"/>
          <w:szCs w:val="24"/>
        </w:rPr>
      </w:pPr>
      <w:r w:rsidDel="00000000" w:rsidR="00000000" w:rsidRPr="00000000">
        <w:rPr>
          <w:sz w:val="24"/>
          <w:szCs w:val="24"/>
          <w:rtl w:val="0"/>
        </w:rPr>
        <w:t xml:space="preserve">                                                Dunedin 9016, New Zealand</w:t>
      </w: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b w:val="1"/>
          <w:sz w:val="24"/>
          <w:szCs w:val="24"/>
        </w:rPr>
      </w:pPr>
      <w:r w:rsidDel="00000000" w:rsidR="00000000" w:rsidRPr="00000000">
        <w:rPr>
          <w:rtl w:val="0"/>
        </w:rPr>
      </w:r>
    </w:p>
    <w:p w:rsidR="00000000" w:rsidDel="00000000" w:rsidP="00000000" w:rsidRDefault="00000000" w:rsidRPr="00000000" w14:paraId="00000021">
      <w:pPr>
        <w:spacing w:line="360" w:lineRule="auto"/>
        <w:rPr>
          <w:b w:val="1"/>
          <w:sz w:val="24"/>
          <w:szCs w:val="24"/>
        </w:rPr>
      </w:pPr>
      <w:r w:rsidDel="00000000" w:rsidR="00000000" w:rsidRPr="00000000">
        <w:rPr>
          <w:rtl w:val="0"/>
        </w:rPr>
      </w:r>
    </w:p>
    <w:p w:rsidR="00000000" w:rsidDel="00000000" w:rsidP="00000000" w:rsidRDefault="00000000" w:rsidRPr="00000000" w14:paraId="00000022">
      <w:pPr>
        <w:spacing w:line="360" w:lineRule="auto"/>
        <w:rPr>
          <w:b w:val="1"/>
          <w:sz w:val="24"/>
          <w:szCs w:val="24"/>
        </w:rPr>
      </w:pPr>
      <w:r w:rsidDel="00000000" w:rsidR="00000000" w:rsidRPr="00000000">
        <w:rPr>
          <w:rtl w:val="0"/>
        </w:rPr>
      </w:r>
    </w:p>
    <w:p w:rsidR="00000000" w:rsidDel="00000000" w:rsidP="00000000" w:rsidRDefault="00000000" w:rsidRPr="00000000" w14:paraId="00000023">
      <w:pPr>
        <w:spacing w:line="360" w:lineRule="auto"/>
        <w:rPr>
          <w:b w:val="1"/>
          <w:sz w:val="24"/>
          <w:szCs w:val="24"/>
        </w:rPr>
      </w:pPr>
      <w:r w:rsidDel="00000000" w:rsidR="00000000" w:rsidRPr="00000000">
        <w:rPr>
          <w:rtl w:val="0"/>
        </w:rPr>
      </w:r>
    </w:p>
    <w:p w:rsidR="00000000" w:rsidDel="00000000" w:rsidP="00000000" w:rsidRDefault="00000000" w:rsidRPr="00000000" w14:paraId="00000024">
      <w:pPr>
        <w:spacing w:line="360" w:lineRule="auto"/>
        <w:rPr>
          <w:b w:val="1"/>
          <w:sz w:val="24"/>
          <w:szCs w:val="24"/>
        </w:rPr>
      </w:pPr>
      <w:r w:rsidDel="00000000" w:rsidR="00000000" w:rsidRPr="00000000">
        <w:rPr>
          <w:rtl w:val="0"/>
        </w:rPr>
      </w:r>
    </w:p>
    <w:p w:rsidR="00000000" w:rsidDel="00000000" w:rsidP="00000000" w:rsidRDefault="00000000" w:rsidRPr="00000000" w14:paraId="00000025">
      <w:pPr>
        <w:spacing w:line="360" w:lineRule="auto"/>
        <w:rPr>
          <w:b w:val="1"/>
          <w:sz w:val="24"/>
          <w:szCs w:val="24"/>
        </w:rPr>
      </w:pPr>
      <w:r w:rsidDel="00000000" w:rsidR="00000000" w:rsidRPr="00000000">
        <w:rPr>
          <w:rtl w:val="0"/>
        </w:rPr>
      </w:r>
    </w:p>
    <w:p w:rsidR="00000000" w:rsidDel="00000000" w:rsidP="00000000" w:rsidRDefault="00000000" w:rsidRPr="00000000" w14:paraId="00000026">
      <w:pPr>
        <w:spacing w:line="360" w:lineRule="auto"/>
        <w:rPr>
          <w:b w:val="1"/>
          <w:sz w:val="24"/>
          <w:szCs w:val="24"/>
        </w:rPr>
      </w:pPr>
      <w:r w:rsidDel="00000000" w:rsidR="00000000" w:rsidRPr="00000000">
        <w:rPr>
          <w:rtl w:val="0"/>
        </w:rPr>
      </w:r>
    </w:p>
    <w:p w:rsidR="00000000" w:rsidDel="00000000" w:rsidP="00000000" w:rsidRDefault="00000000" w:rsidRPr="00000000" w14:paraId="00000027">
      <w:pPr>
        <w:spacing w:line="360" w:lineRule="auto"/>
        <w:rPr>
          <w:b w:val="1"/>
          <w:sz w:val="24"/>
          <w:szCs w:val="24"/>
        </w:rPr>
      </w:pPr>
      <w:r w:rsidDel="00000000" w:rsidR="00000000" w:rsidRPr="00000000">
        <w:rPr>
          <w:rtl w:val="0"/>
        </w:rPr>
      </w:r>
    </w:p>
    <w:p w:rsidR="00000000" w:rsidDel="00000000" w:rsidP="00000000" w:rsidRDefault="00000000" w:rsidRPr="00000000" w14:paraId="00000028">
      <w:pPr>
        <w:spacing w:line="360" w:lineRule="auto"/>
        <w:rPr>
          <w:b w:val="1"/>
          <w:sz w:val="24"/>
          <w:szCs w:val="24"/>
        </w:rPr>
      </w:pPr>
      <w:r w:rsidDel="00000000" w:rsidR="00000000" w:rsidRPr="00000000">
        <w:rPr>
          <w:rtl w:val="0"/>
        </w:rPr>
      </w:r>
    </w:p>
    <w:p w:rsidR="00000000" w:rsidDel="00000000" w:rsidP="00000000" w:rsidRDefault="00000000" w:rsidRPr="00000000" w14:paraId="00000029">
      <w:pPr>
        <w:spacing w:line="360" w:lineRule="auto"/>
        <w:rPr>
          <w:b w:val="1"/>
          <w:sz w:val="24"/>
          <w:szCs w:val="24"/>
        </w:rPr>
      </w:pPr>
      <w:r w:rsidDel="00000000" w:rsidR="00000000" w:rsidRPr="00000000">
        <w:rPr>
          <w:rtl w:val="0"/>
        </w:rPr>
      </w:r>
    </w:p>
    <w:p w:rsidR="00000000" w:rsidDel="00000000" w:rsidP="00000000" w:rsidRDefault="00000000" w:rsidRPr="00000000" w14:paraId="0000002A">
      <w:pPr>
        <w:spacing w:line="360" w:lineRule="auto"/>
        <w:rPr>
          <w:b w:val="1"/>
          <w:sz w:val="24"/>
          <w:szCs w:val="24"/>
        </w:rPr>
      </w:pPr>
      <w:r w:rsidDel="00000000" w:rsidR="00000000" w:rsidRPr="00000000">
        <w:rPr>
          <w:rtl w:val="0"/>
        </w:rPr>
      </w:r>
    </w:p>
    <w:p w:rsidR="00000000" w:rsidDel="00000000" w:rsidP="00000000" w:rsidRDefault="00000000" w:rsidRPr="00000000" w14:paraId="0000002B">
      <w:pPr>
        <w:spacing w:line="360" w:lineRule="auto"/>
        <w:rPr>
          <w:b w:val="1"/>
          <w:sz w:val="24"/>
          <w:szCs w:val="24"/>
        </w:rPr>
      </w:pPr>
      <w:r w:rsidDel="00000000" w:rsidR="00000000" w:rsidRPr="00000000">
        <w:rPr>
          <w:rtl w:val="0"/>
        </w:rPr>
      </w:r>
    </w:p>
    <w:p w:rsidR="00000000" w:rsidDel="00000000" w:rsidP="00000000" w:rsidRDefault="00000000" w:rsidRPr="00000000" w14:paraId="0000002C">
      <w:pPr>
        <w:spacing w:line="360" w:lineRule="auto"/>
        <w:rPr>
          <w:b w:val="1"/>
          <w:sz w:val="24"/>
          <w:szCs w:val="24"/>
        </w:rPr>
      </w:pPr>
      <w:r w:rsidDel="00000000" w:rsidR="00000000" w:rsidRPr="00000000">
        <w:rPr>
          <w:rtl w:val="0"/>
        </w:rPr>
      </w:r>
    </w:p>
    <w:p w:rsidR="00000000" w:rsidDel="00000000" w:rsidP="00000000" w:rsidRDefault="00000000" w:rsidRPr="00000000" w14:paraId="0000002D">
      <w:pPr>
        <w:spacing w:line="360" w:lineRule="auto"/>
        <w:rPr>
          <w:b w:val="1"/>
          <w:sz w:val="24"/>
          <w:szCs w:val="24"/>
        </w:rPr>
      </w:pPr>
      <w:r w:rsidDel="00000000" w:rsidR="00000000" w:rsidRPr="00000000">
        <w:rPr>
          <w:rtl w:val="0"/>
        </w:rPr>
      </w:r>
    </w:p>
    <w:p w:rsidR="00000000" w:rsidDel="00000000" w:rsidP="00000000" w:rsidRDefault="00000000" w:rsidRPr="00000000" w14:paraId="0000002E">
      <w:pPr>
        <w:spacing w:line="360" w:lineRule="auto"/>
        <w:rPr>
          <w:b w:val="1"/>
          <w:sz w:val="24"/>
          <w:szCs w:val="24"/>
        </w:rPr>
      </w:pPr>
      <w:r w:rsidDel="00000000" w:rsidR="00000000" w:rsidRPr="00000000">
        <w:rPr>
          <w:rtl w:val="0"/>
        </w:rPr>
      </w:r>
    </w:p>
    <w:p w:rsidR="00000000" w:rsidDel="00000000" w:rsidP="00000000" w:rsidRDefault="00000000" w:rsidRPr="00000000" w14:paraId="0000002F">
      <w:pPr>
        <w:spacing w:line="360" w:lineRule="auto"/>
        <w:rPr>
          <w:b w:val="1"/>
          <w:sz w:val="24"/>
          <w:szCs w:val="24"/>
        </w:rPr>
      </w:pPr>
      <w:r w:rsidDel="00000000" w:rsidR="00000000" w:rsidRPr="00000000">
        <w:rPr>
          <w:rtl w:val="0"/>
        </w:rPr>
      </w:r>
    </w:p>
    <w:p w:rsidR="00000000" w:rsidDel="00000000" w:rsidP="00000000" w:rsidRDefault="00000000" w:rsidRPr="00000000" w14:paraId="00000030">
      <w:pPr>
        <w:spacing w:line="360" w:lineRule="auto"/>
        <w:rPr>
          <w:b w:val="1"/>
          <w:sz w:val="24"/>
          <w:szCs w:val="24"/>
        </w:rPr>
      </w:pPr>
      <w:r w:rsidDel="00000000" w:rsidR="00000000" w:rsidRPr="00000000">
        <w:rPr>
          <w:rtl w:val="0"/>
        </w:rPr>
      </w:r>
    </w:p>
    <w:p w:rsidR="00000000" w:rsidDel="00000000" w:rsidP="00000000" w:rsidRDefault="00000000" w:rsidRPr="00000000" w14:paraId="00000031">
      <w:pPr>
        <w:spacing w:line="360" w:lineRule="auto"/>
        <w:rPr>
          <w:b w:val="1"/>
          <w:sz w:val="24"/>
          <w:szCs w:val="24"/>
        </w:rPr>
      </w:pPr>
      <w:r w:rsidDel="00000000" w:rsidR="00000000" w:rsidRPr="00000000">
        <w:rPr>
          <w:rtl w:val="0"/>
        </w:rPr>
      </w:r>
    </w:p>
    <w:p w:rsidR="00000000" w:rsidDel="00000000" w:rsidP="00000000" w:rsidRDefault="00000000" w:rsidRPr="00000000" w14:paraId="00000032">
      <w:pPr>
        <w:spacing w:line="360" w:lineRule="auto"/>
        <w:rPr>
          <w:b w:val="1"/>
          <w:sz w:val="24"/>
          <w:szCs w:val="24"/>
        </w:rPr>
      </w:pPr>
      <w:r w:rsidDel="00000000" w:rsidR="00000000" w:rsidRPr="00000000">
        <w:rPr>
          <w:rtl w:val="0"/>
        </w:rPr>
      </w:r>
    </w:p>
    <w:p w:rsidR="00000000" w:rsidDel="00000000" w:rsidP="00000000" w:rsidRDefault="00000000" w:rsidRPr="00000000" w14:paraId="00000033">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5"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4lXYUiwrduUc61mEU2YKns8foA==">CgMxLjA4AHIhMWtGakF6eUJQelpNQ3dPbHhzY0VNVDNsUEsxQWxKdHJE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